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4C3" w:rsidRDefault="006B21FF">
      <w:r>
        <w:rPr>
          <w:rFonts w:hint="eastAsia"/>
        </w:rPr>
        <w:t xml:space="preserve"> </w:t>
      </w:r>
    </w:p>
    <w:p w:rsidR="008974C3" w:rsidRDefault="006B21FF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三维PIV粒子图像测定仪</w:t>
      </w:r>
    </w:p>
    <w:p w:rsidR="008974C3" w:rsidRDefault="008974C3"/>
    <w:tbl>
      <w:tblPr>
        <w:tblStyle w:val="a9"/>
        <w:tblpPr w:leftFromText="180" w:rightFromText="180" w:vertAnchor="text" w:horzAnchor="page" w:tblpX="2040" w:tblpY="151"/>
        <w:tblOverlap w:val="never"/>
        <w:tblW w:w="8475" w:type="dxa"/>
        <w:tblLook w:val="04A0" w:firstRow="1" w:lastRow="0" w:firstColumn="1" w:lastColumn="0" w:noHBand="0" w:noVBand="1"/>
      </w:tblPr>
      <w:tblGrid>
        <w:gridCol w:w="1875"/>
        <w:gridCol w:w="3090"/>
        <w:gridCol w:w="3510"/>
      </w:tblGrid>
      <w:tr w:rsidR="008974C3" w:rsidTr="003849B6">
        <w:trPr>
          <w:trHeight w:val="678"/>
        </w:trPr>
        <w:tc>
          <w:tcPr>
            <w:tcW w:w="1875" w:type="dxa"/>
            <w:vAlign w:val="center"/>
          </w:tcPr>
          <w:p w:rsidR="008974C3" w:rsidRPr="006B21FF" w:rsidRDefault="006B21FF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B21FF">
              <w:rPr>
                <w:rFonts w:ascii="Times New Roman" w:eastAsia="宋体" w:hAnsi="Times New Roman" w:cs="Times New Roman"/>
                <w:b/>
                <w:sz w:val="24"/>
              </w:rPr>
              <w:t>仪器型号</w:t>
            </w:r>
          </w:p>
        </w:tc>
        <w:tc>
          <w:tcPr>
            <w:tcW w:w="3090" w:type="dxa"/>
            <w:vAlign w:val="center"/>
          </w:tcPr>
          <w:p w:rsidR="008974C3" w:rsidRPr="006B21FF" w:rsidRDefault="006B21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B21FF">
              <w:rPr>
                <w:rFonts w:ascii="Times New Roman" w:eastAsia="宋体" w:hAnsi="Times New Roman" w:cs="Times New Roman"/>
                <w:sz w:val="24"/>
              </w:rPr>
              <w:t>DM3-5M200</w:t>
            </w:r>
          </w:p>
        </w:tc>
        <w:tc>
          <w:tcPr>
            <w:tcW w:w="3510" w:type="dxa"/>
            <w:vMerge w:val="restart"/>
            <w:vAlign w:val="center"/>
          </w:tcPr>
          <w:p w:rsidR="008974C3" w:rsidRDefault="006B21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001520" cy="1855470"/>
                  <wp:effectExtent l="0" t="0" r="0" b="0"/>
                  <wp:docPr id="5" name="图片 3" descr="图4-14 PIV测试系统的组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图4-14 PIV测试系统的组成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l="4210" t="1181" r="8663" b="108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761" cy="186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74C3" w:rsidRDefault="008974C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974C3" w:rsidTr="003849B6">
        <w:trPr>
          <w:trHeight w:val="678"/>
        </w:trPr>
        <w:tc>
          <w:tcPr>
            <w:tcW w:w="1875" w:type="dxa"/>
            <w:vAlign w:val="center"/>
          </w:tcPr>
          <w:p w:rsidR="008974C3" w:rsidRPr="006B21FF" w:rsidRDefault="006B21FF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B21FF">
              <w:rPr>
                <w:rFonts w:ascii="Times New Roman" w:eastAsia="宋体" w:hAnsi="Times New Roman" w:cs="Times New Roman"/>
                <w:b/>
                <w:sz w:val="24"/>
              </w:rPr>
              <w:t>仪器状态</w:t>
            </w:r>
          </w:p>
        </w:tc>
        <w:tc>
          <w:tcPr>
            <w:tcW w:w="3090" w:type="dxa"/>
            <w:vAlign w:val="center"/>
          </w:tcPr>
          <w:p w:rsidR="008974C3" w:rsidRPr="006B21FF" w:rsidRDefault="006B21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B21FF">
              <w:rPr>
                <w:rFonts w:ascii="Times New Roman" w:eastAsia="宋体" w:hAnsi="Times New Roman" w:cs="Times New Roman"/>
                <w:sz w:val="24"/>
              </w:rPr>
              <w:t>完</w:t>
            </w:r>
            <w:bookmarkStart w:id="0" w:name="_GoBack"/>
            <w:bookmarkEnd w:id="0"/>
            <w:r w:rsidRPr="006B21FF">
              <w:rPr>
                <w:rFonts w:ascii="Times New Roman" w:eastAsia="宋体" w:hAnsi="Times New Roman" w:cs="Times New Roman"/>
                <w:sz w:val="24"/>
              </w:rPr>
              <w:t>好</w:t>
            </w:r>
          </w:p>
        </w:tc>
        <w:tc>
          <w:tcPr>
            <w:tcW w:w="3510" w:type="dxa"/>
            <w:vMerge/>
            <w:vAlign w:val="center"/>
          </w:tcPr>
          <w:p w:rsidR="008974C3" w:rsidRDefault="008974C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974C3" w:rsidTr="003849B6">
        <w:trPr>
          <w:trHeight w:val="679"/>
        </w:trPr>
        <w:tc>
          <w:tcPr>
            <w:tcW w:w="1875" w:type="dxa"/>
            <w:vAlign w:val="center"/>
          </w:tcPr>
          <w:p w:rsidR="008974C3" w:rsidRPr="006B21FF" w:rsidRDefault="006B21FF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B21FF">
              <w:rPr>
                <w:rFonts w:ascii="Times New Roman" w:eastAsia="宋体" w:hAnsi="Times New Roman" w:cs="Times New Roman"/>
                <w:b/>
                <w:sz w:val="24"/>
              </w:rPr>
              <w:t>存放地点</w:t>
            </w:r>
          </w:p>
        </w:tc>
        <w:tc>
          <w:tcPr>
            <w:tcW w:w="3090" w:type="dxa"/>
            <w:vAlign w:val="center"/>
          </w:tcPr>
          <w:p w:rsidR="008974C3" w:rsidRPr="006B21FF" w:rsidRDefault="006B21FF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B21FF">
              <w:rPr>
                <w:rFonts w:ascii="Times New Roman" w:eastAsia="宋体" w:hAnsi="Times New Roman" w:cs="Times New Roman"/>
                <w:sz w:val="24"/>
              </w:rPr>
              <w:t>崇义楼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B203</w:t>
            </w:r>
          </w:p>
        </w:tc>
        <w:tc>
          <w:tcPr>
            <w:tcW w:w="3510" w:type="dxa"/>
            <w:vMerge/>
            <w:vAlign w:val="center"/>
          </w:tcPr>
          <w:p w:rsidR="008974C3" w:rsidRDefault="008974C3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974C3" w:rsidTr="003849B6">
        <w:trPr>
          <w:trHeight w:val="678"/>
        </w:trPr>
        <w:tc>
          <w:tcPr>
            <w:tcW w:w="1875" w:type="dxa"/>
            <w:vAlign w:val="center"/>
          </w:tcPr>
          <w:p w:rsidR="008974C3" w:rsidRPr="006B21FF" w:rsidRDefault="006B21FF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B21FF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3090" w:type="dxa"/>
            <w:vAlign w:val="center"/>
          </w:tcPr>
          <w:p w:rsidR="008974C3" w:rsidRPr="006B21FF" w:rsidRDefault="006B21FF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B21FF">
              <w:rPr>
                <w:rFonts w:ascii="Times New Roman" w:eastAsia="宋体" w:hAnsi="Times New Roman" w:cs="Times New Roman"/>
                <w:sz w:val="24"/>
              </w:rPr>
              <w:t>非接触式流场测量</w:t>
            </w:r>
          </w:p>
        </w:tc>
        <w:tc>
          <w:tcPr>
            <w:tcW w:w="3510" w:type="dxa"/>
            <w:vMerge/>
            <w:vAlign w:val="center"/>
          </w:tcPr>
          <w:p w:rsidR="008974C3" w:rsidRDefault="008974C3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974C3" w:rsidTr="003849B6">
        <w:trPr>
          <w:trHeight w:val="679"/>
        </w:trPr>
        <w:tc>
          <w:tcPr>
            <w:tcW w:w="1875" w:type="dxa"/>
            <w:vAlign w:val="center"/>
          </w:tcPr>
          <w:p w:rsidR="008974C3" w:rsidRPr="006B21FF" w:rsidRDefault="006B21FF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B21FF">
              <w:rPr>
                <w:rFonts w:ascii="Times New Roman" w:eastAsia="宋体" w:hAnsi="Times New Roman" w:cs="Times New Roman"/>
                <w:b/>
                <w:sz w:val="24"/>
              </w:rPr>
              <w:t>负责人</w:t>
            </w:r>
          </w:p>
        </w:tc>
        <w:tc>
          <w:tcPr>
            <w:tcW w:w="3090" w:type="dxa"/>
            <w:vAlign w:val="center"/>
          </w:tcPr>
          <w:p w:rsidR="008974C3" w:rsidRPr="006B21FF" w:rsidRDefault="006B21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B21FF">
              <w:rPr>
                <w:rFonts w:ascii="Times New Roman" w:eastAsia="宋体" w:hAnsi="Times New Roman" w:cs="Times New Roman"/>
                <w:sz w:val="24"/>
              </w:rPr>
              <w:t>朱宏政</w:t>
            </w:r>
          </w:p>
        </w:tc>
        <w:tc>
          <w:tcPr>
            <w:tcW w:w="3510" w:type="dxa"/>
            <w:vMerge/>
            <w:vAlign w:val="center"/>
          </w:tcPr>
          <w:p w:rsidR="008974C3" w:rsidRDefault="008974C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974C3">
        <w:trPr>
          <w:trHeight w:val="2162"/>
        </w:trPr>
        <w:tc>
          <w:tcPr>
            <w:tcW w:w="1875" w:type="dxa"/>
            <w:vAlign w:val="center"/>
          </w:tcPr>
          <w:p w:rsidR="008974C3" w:rsidRPr="006B21FF" w:rsidRDefault="006B21FF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B21FF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  <w:p w:rsidR="008974C3" w:rsidRPr="006B21FF" w:rsidRDefault="008974C3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6600" w:type="dxa"/>
            <w:gridSpan w:val="2"/>
            <w:vAlign w:val="center"/>
          </w:tcPr>
          <w:p w:rsidR="008974C3" w:rsidRPr="006B21FF" w:rsidRDefault="006B21F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B21FF">
              <w:rPr>
                <w:rFonts w:ascii="Times New Roman" w:eastAsia="宋体" w:hAnsi="Times New Roman" w:cs="Times New Roman"/>
                <w:sz w:val="24"/>
              </w:rPr>
              <w:t>DM3-5M200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三维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PIV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粒子图像测定系统由激光器、片光光学元件、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CCD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同步相机、同步器、控制面板和</w:t>
            </w:r>
            <w:r w:rsidRPr="006B21FF">
              <w:rPr>
                <w:rFonts w:ascii="Times New Roman" w:eastAsia="宋体" w:hAnsi="Times New Roman" w:cs="Times New Roman"/>
                <w:kern w:val="0"/>
                <w:sz w:val="24"/>
              </w:rPr>
              <w:t>一套</w:t>
            </w:r>
            <w:r w:rsidRPr="006B21FF">
              <w:rPr>
                <w:rFonts w:ascii="Times New Roman" w:eastAsia="宋体" w:hAnsi="Times New Roman" w:cs="Times New Roman"/>
                <w:kern w:val="0"/>
                <w:sz w:val="24"/>
              </w:rPr>
              <w:t>PC</w:t>
            </w:r>
            <w:r w:rsidRPr="006B21FF">
              <w:rPr>
                <w:rFonts w:ascii="Times New Roman" w:eastAsia="宋体" w:hAnsi="Times New Roman" w:cs="Times New Roman"/>
                <w:kern w:val="0"/>
                <w:sz w:val="24"/>
              </w:rPr>
              <w:t>机组成。整个仪器可以分为激光发射系统、图像记录系统与数据处理系统。</w:t>
            </w:r>
          </w:p>
        </w:tc>
      </w:tr>
      <w:tr w:rsidR="008974C3">
        <w:trPr>
          <w:trHeight w:val="1771"/>
        </w:trPr>
        <w:tc>
          <w:tcPr>
            <w:tcW w:w="1875" w:type="dxa"/>
            <w:vAlign w:val="center"/>
          </w:tcPr>
          <w:p w:rsidR="008974C3" w:rsidRPr="006B21FF" w:rsidRDefault="006B21FF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B21FF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6600" w:type="dxa"/>
            <w:gridSpan w:val="2"/>
            <w:vAlign w:val="center"/>
          </w:tcPr>
          <w:p w:rsidR="008974C3" w:rsidRPr="006B21FF" w:rsidRDefault="006B21FF">
            <w:pPr>
              <w:rPr>
                <w:rFonts w:ascii="Times New Roman" w:eastAsia="宋体" w:hAnsi="Times New Roman" w:cs="Times New Roman"/>
                <w:sz w:val="24"/>
              </w:rPr>
            </w:pPr>
            <w:r w:rsidRPr="006B21FF">
              <w:rPr>
                <w:rFonts w:ascii="Times New Roman" w:eastAsia="宋体" w:hAnsi="Times New Roman" w:cs="Times New Roman"/>
                <w:sz w:val="24"/>
              </w:rPr>
              <w:t>在分析中的应用</w:t>
            </w:r>
          </w:p>
          <w:p w:rsidR="008974C3" w:rsidRPr="006B21FF" w:rsidRDefault="006B21FF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6B21FF">
              <w:rPr>
                <w:rFonts w:ascii="Times New Roman" w:eastAsia="宋体" w:hAnsi="Times New Roman" w:cs="Times New Roman"/>
                <w:sz w:val="24"/>
              </w:rPr>
              <w:t>在快速、紊流和复杂的单、多相流场中随时间变化的速度分布等参数分析中的应用，能在同一瞬态记录下大量空间点上的速度分布信息，并可提供丰富的流场空间结构以及流动特性。</w:t>
            </w:r>
          </w:p>
        </w:tc>
      </w:tr>
      <w:tr w:rsidR="008974C3">
        <w:trPr>
          <w:trHeight w:val="2877"/>
        </w:trPr>
        <w:tc>
          <w:tcPr>
            <w:tcW w:w="1875" w:type="dxa"/>
            <w:vAlign w:val="center"/>
          </w:tcPr>
          <w:p w:rsidR="008974C3" w:rsidRPr="006B21FF" w:rsidRDefault="006B21FF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B21FF">
              <w:rPr>
                <w:rFonts w:ascii="Times New Roman" w:eastAsia="宋体" w:hAnsi="Times New Roman" w:cs="Times New Roman"/>
                <w:b/>
                <w:sz w:val="24"/>
              </w:rPr>
              <w:t>技术参数：</w:t>
            </w:r>
          </w:p>
          <w:p w:rsidR="008974C3" w:rsidRPr="006B21FF" w:rsidRDefault="008974C3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6600" w:type="dxa"/>
            <w:gridSpan w:val="2"/>
            <w:vAlign w:val="center"/>
          </w:tcPr>
          <w:p w:rsidR="008974C3" w:rsidRPr="006B21FF" w:rsidRDefault="006B21FF">
            <w:pPr>
              <w:rPr>
                <w:rFonts w:ascii="Times New Roman" w:eastAsia="宋体" w:hAnsi="Times New Roman" w:cs="Times New Roman"/>
                <w:sz w:val="24"/>
              </w:rPr>
            </w:pPr>
            <w:r w:rsidRPr="006B21FF">
              <w:rPr>
                <w:rFonts w:ascii="Times New Roman" w:eastAsia="宋体" w:hAnsi="Times New Roman" w:cs="Times New Roman"/>
                <w:sz w:val="24"/>
              </w:rPr>
              <w:t>两路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Nd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：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YAG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激光器的输出波长为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532±0.5nm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，单脉冲能量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≥200m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，重复频率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1-15Hz*2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路，脉冲宽度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6-8ns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，光片束腰距激光出口处约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1500±10mm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处，面积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300*300mm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，束腰处光片厚度约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1.2mm</w:t>
            </w:r>
            <w:r w:rsidRPr="006B21FF">
              <w:rPr>
                <w:rFonts w:ascii="Times New Roman" w:eastAsia="宋体" w:hAnsi="Times New Roman" w:cs="Times New Roman"/>
                <w:sz w:val="24"/>
              </w:rPr>
              <w:t>；</w:t>
            </w:r>
          </w:p>
        </w:tc>
      </w:tr>
    </w:tbl>
    <w:p w:rsidR="008974C3" w:rsidRDefault="008974C3"/>
    <w:sectPr w:rsidR="00897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6FF2"/>
    <w:rsid w:val="002F0100"/>
    <w:rsid w:val="003068D6"/>
    <w:rsid w:val="0032374E"/>
    <w:rsid w:val="003849B6"/>
    <w:rsid w:val="0056077A"/>
    <w:rsid w:val="0063271E"/>
    <w:rsid w:val="006B21FF"/>
    <w:rsid w:val="00715AA2"/>
    <w:rsid w:val="0083730F"/>
    <w:rsid w:val="008974C3"/>
    <w:rsid w:val="00A0089C"/>
    <w:rsid w:val="00B05156"/>
    <w:rsid w:val="00BE5FED"/>
    <w:rsid w:val="00C447D4"/>
    <w:rsid w:val="00C66AAF"/>
    <w:rsid w:val="00E06E25"/>
    <w:rsid w:val="00E16A19"/>
    <w:rsid w:val="021722E1"/>
    <w:rsid w:val="03536CF8"/>
    <w:rsid w:val="03D23A40"/>
    <w:rsid w:val="07A937F3"/>
    <w:rsid w:val="0C98509F"/>
    <w:rsid w:val="120A5D85"/>
    <w:rsid w:val="1CD24B11"/>
    <w:rsid w:val="1DAE6FF2"/>
    <w:rsid w:val="231B1D7E"/>
    <w:rsid w:val="313551DE"/>
    <w:rsid w:val="5BDB2EC5"/>
    <w:rsid w:val="6158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05C308-D14E-4724-9906-09AFBCD1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6</cp:revision>
  <dcterms:created xsi:type="dcterms:W3CDTF">2022-04-22T13:16:00Z</dcterms:created>
  <dcterms:modified xsi:type="dcterms:W3CDTF">2025-04-18T01:35:00Z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F775D62932864C278C047B79480467A5</vt:lpwstr>
  </property>
</Properties>
</file>